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EFCEA3" w:rsidP="66EFCEA3" w:rsidRDefault="66EFCEA3" w14:noSpellErr="1" w14:paraId="1FB91FDC" w14:textId="13510457">
      <w:pPr>
        <w:spacing w:after="160" w:line="259" w:lineRule="auto"/>
        <w:jc w:val="center"/>
        <w:rPr>
          <w:rFonts w:ascii="Calibri" w:hAnsi="Calibri" w:eastAsia="Calibri" w:cs="Calibri"/>
          <w:noProof w:val="0"/>
          <w:sz w:val="22"/>
          <w:szCs w:val="22"/>
          <w:lang w:val="en-US"/>
        </w:rPr>
      </w:pPr>
      <w:r w:rsidRPr="66EFCEA3" w:rsidR="66EFCEA3">
        <w:rPr>
          <w:rFonts w:ascii="Calibri" w:hAnsi="Calibri" w:eastAsia="Calibri" w:cs="Calibri"/>
          <w:b w:val="1"/>
          <w:bCs w:val="1"/>
          <w:noProof w:val="0"/>
          <w:sz w:val="22"/>
          <w:szCs w:val="22"/>
          <w:lang w:val="en-US"/>
        </w:rPr>
        <w:t>PUBLIC NOTIFICATION</w:t>
      </w:r>
    </w:p>
    <w:p w:rsidR="66EFCEA3" w:rsidP="66EFCEA3" w:rsidRDefault="66EFCEA3" w14:paraId="6AF6F2FF" w14:textId="01BDBAA2">
      <w:pPr>
        <w:spacing w:after="160" w:line="259" w:lineRule="auto"/>
        <w:jc w:val="center"/>
        <w:rPr>
          <w:rFonts w:ascii="Calibri" w:hAnsi="Calibri" w:eastAsia="Calibri" w:cs="Calibri"/>
          <w:noProof w:val="0"/>
          <w:sz w:val="22"/>
          <w:szCs w:val="22"/>
          <w:lang w:val="en-US"/>
        </w:rPr>
      </w:pPr>
    </w:p>
    <w:p w:rsidR="66EFCEA3" w:rsidP="66EFCEA3" w:rsidRDefault="66EFCEA3" w14:noSpellErr="1" w14:paraId="64E6E5B5" w14:textId="684F79E5">
      <w:pPr>
        <w:spacing w:after="160" w:line="259" w:lineRule="auto"/>
        <w:jc w:val="center"/>
        <w:rPr>
          <w:rFonts w:ascii="Calibri" w:hAnsi="Calibri" w:eastAsia="Calibri" w:cs="Calibri"/>
          <w:noProof w:val="0"/>
          <w:sz w:val="22"/>
          <w:szCs w:val="22"/>
          <w:lang w:val="en-US"/>
        </w:rPr>
      </w:pPr>
      <w:r w:rsidRPr="66EFCEA3" w:rsidR="66EFCEA3">
        <w:rPr>
          <w:rFonts w:ascii="Calibri" w:hAnsi="Calibri" w:eastAsia="Calibri" w:cs="Calibri"/>
          <w:b w:val="1"/>
          <w:bCs w:val="1"/>
          <w:noProof w:val="0"/>
          <w:sz w:val="22"/>
          <w:szCs w:val="22"/>
          <w:lang w:val="en-US"/>
        </w:rPr>
        <w:t>2018/2019 SCHOOL YEAR</w:t>
      </w:r>
    </w:p>
    <w:p w:rsidR="66EFCEA3" w:rsidP="66EFCEA3" w:rsidRDefault="66EFCEA3" w14:noSpellErr="1" w14:paraId="74C21988" w14:textId="32C75015">
      <w:pPr>
        <w:spacing w:after="160" w:line="259" w:lineRule="auto"/>
        <w:jc w:val="center"/>
        <w:rPr>
          <w:rFonts w:ascii="Calibri" w:hAnsi="Calibri" w:eastAsia="Calibri" w:cs="Calibri"/>
          <w:noProof w:val="0"/>
          <w:sz w:val="22"/>
          <w:szCs w:val="22"/>
          <w:lang w:val="en-US"/>
        </w:rPr>
      </w:pPr>
      <w:r w:rsidRPr="66EFCEA3" w:rsidR="66EFCEA3">
        <w:rPr>
          <w:rFonts w:ascii="Calibri" w:hAnsi="Calibri" w:eastAsia="Calibri" w:cs="Calibri"/>
          <w:b w:val="1"/>
          <w:bCs w:val="1"/>
          <w:noProof w:val="0"/>
          <w:sz w:val="22"/>
          <w:szCs w:val="22"/>
          <w:lang w:val="en-US"/>
        </w:rPr>
        <w:t>ASBESTOS MANAGEMENT PLAN AVAILABILITY</w:t>
      </w:r>
    </w:p>
    <w:p w:rsidR="66EFCEA3" w:rsidP="66EFCEA3" w:rsidRDefault="66EFCEA3" w14:paraId="4E1ED1A1" w14:textId="7F130C12">
      <w:pPr>
        <w:spacing w:after="160" w:line="259" w:lineRule="auto"/>
        <w:rPr>
          <w:rFonts w:ascii="Calibri" w:hAnsi="Calibri" w:eastAsia="Calibri" w:cs="Calibri"/>
          <w:noProof w:val="0"/>
          <w:sz w:val="22"/>
          <w:szCs w:val="22"/>
          <w:lang w:val="en-US"/>
        </w:rPr>
      </w:pPr>
    </w:p>
    <w:p w:rsidR="66EFCEA3" w:rsidP="66EFCEA3" w:rsidRDefault="66EFCEA3" w14:noSpellErr="1" w14:paraId="719A1158" w14:textId="4DC304E1">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July 17, 2018</w:t>
      </w:r>
    </w:p>
    <w:p w:rsidR="66EFCEA3" w:rsidP="66EFCEA3" w:rsidRDefault="66EFCEA3" w14:paraId="08143B43" w14:textId="439AB143">
      <w:pPr>
        <w:spacing w:after="160" w:line="259" w:lineRule="auto"/>
        <w:rPr>
          <w:rFonts w:ascii="Calibri" w:hAnsi="Calibri" w:eastAsia="Calibri" w:cs="Calibri"/>
          <w:noProof w:val="0"/>
          <w:sz w:val="22"/>
          <w:szCs w:val="22"/>
          <w:lang w:val="en-US"/>
        </w:rPr>
      </w:pPr>
    </w:p>
    <w:p w:rsidR="66EFCEA3" w:rsidP="66EFCEA3" w:rsidRDefault="66EFCEA3" w14:noSpellErr="1" w14:paraId="393C4528" w14:textId="068A36CA">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Distribute:  Principals, Staff, Students, Parents and Organizations</w:t>
      </w:r>
    </w:p>
    <w:p w:rsidR="66EFCEA3" w:rsidP="66EFCEA3" w:rsidRDefault="66EFCEA3" w14:noSpellErr="1" w14:paraId="11A47B49" w14:textId="19B90DCA">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 xml:space="preserve">RE:  Notification of Asbestos Inspection and Management Plan Availability </w:t>
      </w:r>
    </w:p>
    <w:p w:rsidR="66EFCEA3" w:rsidP="66EFCEA3" w:rsidRDefault="66EFCEA3" w14:paraId="082135C1" w14:textId="66217AAC">
      <w:pPr>
        <w:spacing w:after="160" w:line="259" w:lineRule="auto"/>
        <w:rPr>
          <w:rFonts w:ascii="Calibri" w:hAnsi="Calibri" w:eastAsia="Calibri" w:cs="Calibri"/>
          <w:noProof w:val="0"/>
          <w:sz w:val="22"/>
          <w:szCs w:val="22"/>
          <w:lang w:val="en-US"/>
        </w:rPr>
      </w:pPr>
    </w:p>
    <w:p w:rsidR="66EFCEA3" w:rsidP="66EFCEA3" w:rsidRDefault="66EFCEA3" w14:noSpellErr="1" w14:paraId="11FAF2D5" w14:textId="0EFBE742">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TO:  Whom It May Concern:</w:t>
      </w:r>
    </w:p>
    <w:p w:rsidR="66EFCEA3" w:rsidP="66EFCEA3" w:rsidRDefault="66EFCEA3" w14:paraId="5E675B2D" w14:textId="4B1040AC">
      <w:pPr>
        <w:spacing w:after="160" w:line="259" w:lineRule="auto"/>
        <w:rPr>
          <w:rFonts w:ascii="Calibri" w:hAnsi="Calibri" w:eastAsia="Calibri" w:cs="Calibri"/>
          <w:noProof w:val="0"/>
          <w:sz w:val="22"/>
          <w:szCs w:val="22"/>
          <w:lang w:val="en-US"/>
        </w:rPr>
      </w:pPr>
    </w:p>
    <w:p w:rsidR="66EFCEA3" w:rsidP="66EFCEA3" w:rsidRDefault="66EFCEA3" w14:noSpellErr="1" w14:paraId="30F8610F" w14:textId="05D51598">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The Asbestos Hazard Emergency Response Act (AHERA) requires all schools to conduct detailed inspections to identify all asbestos containing building materials that may be present in the school environment.  AHERA requires the inspection results and the associated Management Plan be submitted to the Louisiana Department of Environmental Quality (LDEQ).  A copy of the Management Plan must be maintained at the administrative office for review by the public.</w:t>
      </w:r>
    </w:p>
    <w:p w:rsidR="66EFCEA3" w:rsidP="66EFCEA3" w:rsidRDefault="66EFCEA3" w14:noSpellErr="1" w14:paraId="7EA34CE3" w14:textId="05D77403">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Southside Jr.-Temporary Location consists of Ameri-Tech manufactured buildings.  Ameri-Tech has provided a letter stating that no known asbestos containing building materials was used in these buildings.</w:t>
      </w:r>
    </w:p>
    <w:p w:rsidR="66EFCEA3" w:rsidP="66EFCEA3" w:rsidRDefault="66EFCEA3" w14:noSpellErr="1" w14:paraId="29593B98" w14:textId="0B6A8753">
      <w:pPr>
        <w:spacing w:after="160" w:line="259" w:lineRule="auto"/>
        <w:rPr>
          <w:rFonts w:ascii="Calibri" w:hAnsi="Calibri" w:eastAsia="Calibri" w:cs="Calibri"/>
          <w:noProof w:val="0"/>
          <w:sz w:val="22"/>
          <w:szCs w:val="22"/>
          <w:lang w:val="en-US"/>
        </w:rPr>
      </w:pPr>
      <w:r w:rsidRPr="66EFCEA3" w:rsidR="66EFCEA3">
        <w:rPr>
          <w:rFonts w:ascii="Calibri" w:hAnsi="Calibri" w:eastAsia="Calibri" w:cs="Calibri"/>
          <w:noProof w:val="0"/>
          <w:sz w:val="22"/>
          <w:szCs w:val="22"/>
          <w:lang w:val="en-US"/>
        </w:rPr>
        <w:t>This letter of notification is an annual requirement to the public.  If there are any questions, contact the Designated Person, Danita Duffy, at 225-686-4212 for assistance.</w:t>
      </w:r>
    </w:p>
    <w:p w:rsidR="66EFCEA3" w:rsidP="66EFCEA3" w:rsidRDefault="66EFCEA3" w14:paraId="0609A9AA" w14:textId="2FB12E8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1A6033"/>
  <w15:docId w15:val="{33bf7ac5-dcea-4016-875a-c51c91349727}"/>
  <w:rsids>
    <w:rsidRoot w:val="121A6033"/>
    <w:rsid w:val="121A6033"/>
    <w:rsid w:val="66EFCEA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2018-07-17T13:31:18.0641208Z</dcterms:created>
  <dcterms:modified xsi:type="dcterms:W3CDTF">2018-07-17T13:32:28.8836405Z</dcterms:modified>
  <dc:creator>Danita Duffy</dc:creator>
  <lastModifiedBy>Danita Duffy</lastModifiedBy>
</coreProperties>
</file>