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91333" w14:textId="77777777" w:rsidR="007171F2" w:rsidRDefault="007171F2" w:rsidP="007171F2">
      <w:pPr>
        <w:jc w:val="center"/>
        <w:rPr>
          <w:sz w:val="32"/>
        </w:rPr>
      </w:pPr>
      <w:r w:rsidRPr="007171F2">
        <w:rPr>
          <w:noProof/>
        </w:rPr>
        <w:drawing>
          <wp:inline distT="0" distB="0" distL="0" distR="0" wp14:anchorId="59EC9E1E" wp14:editId="26618312">
            <wp:extent cx="890016" cy="845399"/>
            <wp:effectExtent l="0" t="0" r="5715" b="0"/>
            <wp:docPr id="1" name="Picture 1" descr="C:\Users\tgriffin19\Pictures\Saved Pictures\BUC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riffin19\Pictures\Saved Pictures\BUC Logo 2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191" cy="859814"/>
                    </a:xfrm>
                    <a:prstGeom prst="rect">
                      <a:avLst/>
                    </a:prstGeom>
                    <a:noFill/>
                    <a:ln>
                      <a:noFill/>
                    </a:ln>
                  </pic:spPr>
                </pic:pic>
              </a:graphicData>
            </a:graphic>
          </wp:inline>
        </w:drawing>
      </w:r>
    </w:p>
    <w:p w14:paraId="428DCBE6" w14:textId="554F889F" w:rsidR="00343F4F" w:rsidRPr="007171F2" w:rsidRDefault="1D80ED73" w:rsidP="1D80ED73">
      <w:pPr>
        <w:jc w:val="center"/>
        <w:rPr>
          <w:b/>
          <w:bCs/>
        </w:rPr>
      </w:pPr>
      <w:r w:rsidRPr="1D80ED73">
        <w:rPr>
          <w:b/>
          <w:bCs/>
          <w:sz w:val="32"/>
          <w:szCs w:val="32"/>
        </w:rPr>
        <w:t>Transportation</w:t>
      </w:r>
      <w:r w:rsidRPr="1D80ED73">
        <w:rPr>
          <w:b/>
          <w:bCs/>
        </w:rPr>
        <w:t xml:space="preserve"> </w:t>
      </w:r>
    </w:p>
    <w:p w14:paraId="38E05C69" w14:textId="515E6C36" w:rsidR="5328C282" w:rsidRDefault="1D80ED73" w:rsidP="5328C282">
      <w:r w:rsidRPr="1D80ED73">
        <w:rPr>
          <w:b/>
          <w:bCs/>
          <w:sz w:val="20"/>
          <w:szCs w:val="20"/>
        </w:rPr>
        <w:t>Bus Riders</w:t>
      </w:r>
    </w:p>
    <w:p w14:paraId="58EF573C" w14:textId="1E2F2316" w:rsidR="5328C282" w:rsidRDefault="1D80ED73" w:rsidP="5328C282">
      <w:r w:rsidRPr="1D80ED73">
        <w:rPr>
          <w:sz w:val="20"/>
          <w:szCs w:val="20"/>
        </w:rPr>
        <w:t xml:space="preserve">Just the same as with LPPS elementary schools, each student is assigned a specific bus by the district. Students will not be allowed to ride any bus other than those assigned for </w:t>
      </w:r>
      <w:proofErr w:type="gramStart"/>
      <w:r w:rsidRPr="1D80ED73">
        <w:rPr>
          <w:sz w:val="20"/>
          <w:szCs w:val="20"/>
        </w:rPr>
        <w:t>their</w:t>
      </w:r>
      <w:proofErr w:type="gramEnd"/>
      <w:r w:rsidRPr="1D80ED73">
        <w:rPr>
          <w:sz w:val="20"/>
          <w:szCs w:val="20"/>
        </w:rPr>
        <w:t xml:space="preserve"> am and pm transport. Students will only be permitted to get on and off the bus at their designated stop.</w:t>
      </w:r>
    </w:p>
    <w:p w14:paraId="1E5693A6" w14:textId="7C13E733" w:rsidR="5328C282" w:rsidRDefault="1D80ED73" w:rsidP="5328C282">
      <w:r w:rsidRPr="1D80ED73">
        <w:rPr>
          <w:rFonts w:ascii="Arial" w:eastAsia="Arial" w:hAnsi="Arial" w:cs="Arial"/>
          <w:color w:val="333333"/>
          <w:sz w:val="20"/>
          <w:szCs w:val="20"/>
        </w:rPr>
        <w:t xml:space="preserve">Students are to be at assigned stops 10 minutes prior to assigned time (subject to change by driver) and wait until 10 minutes after assigned time before considering the bus late. </w:t>
      </w:r>
    </w:p>
    <w:p w14:paraId="0297C99D" w14:textId="79840A1D" w:rsidR="5328C282" w:rsidRDefault="1D80ED73" w:rsidP="5328C282">
      <w:r w:rsidRPr="1D80ED73">
        <w:rPr>
          <w:rFonts w:ascii="Arial" w:eastAsia="Arial" w:hAnsi="Arial" w:cs="Arial"/>
          <w:b/>
          <w:bCs/>
          <w:i/>
          <w:iCs/>
          <w:color w:val="333333"/>
          <w:sz w:val="20"/>
          <w:szCs w:val="20"/>
        </w:rPr>
        <w:t xml:space="preserve">For any student who wishes to get on or off with another student both parties must present a written request to the office, with a valid phone number, signed by a parent/guardian.  Permission may or may not be granted, depending on </w:t>
      </w:r>
      <w:proofErr w:type="gramStart"/>
      <w:r w:rsidRPr="1D80ED73">
        <w:rPr>
          <w:rFonts w:ascii="Arial" w:eastAsia="Arial" w:hAnsi="Arial" w:cs="Arial"/>
          <w:b/>
          <w:bCs/>
          <w:i/>
          <w:iCs/>
          <w:color w:val="333333"/>
          <w:sz w:val="20"/>
          <w:szCs w:val="20"/>
        </w:rPr>
        <w:t>a number of</w:t>
      </w:r>
      <w:proofErr w:type="gramEnd"/>
      <w:r w:rsidRPr="1D80ED73">
        <w:rPr>
          <w:rFonts w:ascii="Arial" w:eastAsia="Arial" w:hAnsi="Arial" w:cs="Arial"/>
          <w:b/>
          <w:bCs/>
          <w:i/>
          <w:iCs/>
          <w:color w:val="333333"/>
          <w:sz w:val="20"/>
          <w:szCs w:val="20"/>
        </w:rPr>
        <w:t xml:space="preserve"> variables.</w:t>
      </w:r>
    </w:p>
    <w:p w14:paraId="0245A78F" w14:textId="46355200" w:rsidR="5328C282" w:rsidRDefault="1D80ED73" w:rsidP="5328C282">
      <w:r w:rsidRPr="1D80ED73">
        <w:rPr>
          <w:rFonts w:ascii="Arial" w:eastAsia="Arial" w:hAnsi="Arial" w:cs="Arial"/>
          <w:color w:val="333333"/>
          <w:sz w:val="20"/>
          <w:szCs w:val="20"/>
        </w:rPr>
        <w:t>Once arriving at school students must report directly to their designated areas (6</w:t>
      </w:r>
      <w:r w:rsidRPr="1D80ED73">
        <w:rPr>
          <w:rFonts w:ascii="Arial" w:eastAsia="Arial" w:hAnsi="Arial" w:cs="Arial"/>
          <w:color w:val="333333"/>
          <w:sz w:val="20"/>
          <w:szCs w:val="20"/>
          <w:vertAlign w:val="superscript"/>
        </w:rPr>
        <w:t>th</w:t>
      </w:r>
      <w:r w:rsidRPr="1D80ED73">
        <w:rPr>
          <w:rFonts w:ascii="Arial" w:eastAsia="Arial" w:hAnsi="Arial" w:cs="Arial"/>
          <w:color w:val="333333"/>
          <w:sz w:val="20"/>
          <w:szCs w:val="20"/>
        </w:rPr>
        <w:t xml:space="preserve"> graders report to the 6</w:t>
      </w:r>
      <w:r w:rsidRPr="1D80ED73">
        <w:rPr>
          <w:rFonts w:ascii="Arial" w:eastAsia="Arial" w:hAnsi="Arial" w:cs="Arial"/>
          <w:color w:val="333333"/>
          <w:sz w:val="20"/>
          <w:szCs w:val="20"/>
          <w:vertAlign w:val="superscript"/>
        </w:rPr>
        <w:t>th</w:t>
      </w:r>
      <w:r w:rsidRPr="1D80ED73">
        <w:rPr>
          <w:rFonts w:ascii="Arial" w:eastAsia="Arial" w:hAnsi="Arial" w:cs="Arial"/>
          <w:color w:val="333333"/>
          <w:sz w:val="20"/>
          <w:szCs w:val="20"/>
        </w:rPr>
        <w:t xml:space="preserve"> grade commons area). Please see the map attached.</w:t>
      </w:r>
    </w:p>
    <w:p w14:paraId="32724AD4" w14:textId="12A1A4DC" w:rsidR="006E47C3" w:rsidRPr="006E47C3" w:rsidRDefault="1D80ED73" w:rsidP="1D80ED73">
      <w:pPr>
        <w:rPr>
          <w:rFonts w:ascii="Arial" w:eastAsia="Arial" w:hAnsi="Arial" w:cs="Arial"/>
          <w:b/>
          <w:bCs/>
          <w:i/>
          <w:iCs/>
          <w:color w:val="333333"/>
          <w:sz w:val="20"/>
          <w:szCs w:val="20"/>
        </w:rPr>
      </w:pPr>
      <w:r w:rsidRPr="1D80ED73">
        <w:rPr>
          <w:rFonts w:ascii="Arial" w:eastAsia="Arial" w:hAnsi="Arial" w:cs="Arial"/>
          <w:b/>
          <w:bCs/>
          <w:i/>
          <w:iCs/>
          <w:color w:val="333333"/>
          <w:sz w:val="20"/>
          <w:szCs w:val="20"/>
        </w:rPr>
        <w:t xml:space="preserve">*Your bus driver will contact you a week to two weeks before school begins for 2016-17 school year. You may also consult </w:t>
      </w:r>
      <w:proofErr w:type="spellStart"/>
      <w:r w:rsidRPr="1D80ED73">
        <w:rPr>
          <w:rFonts w:ascii="Arial" w:eastAsia="Arial" w:hAnsi="Arial" w:cs="Arial"/>
          <w:b/>
          <w:bCs/>
          <w:i/>
          <w:iCs/>
          <w:color w:val="333333"/>
          <w:sz w:val="20"/>
          <w:szCs w:val="20"/>
        </w:rPr>
        <w:t>Transfinder</w:t>
      </w:r>
      <w:proofErr w:type="spellEnd"/>
      <w:r w:rsidRPr="1D80ED73">
        <w:rPr>
          <w:rFonts w:ascii="Arial" w:eastAsia="Arial" w:hAnsi="Arial" w:cs="Arial"/>
          <w:b/>
          <w:bCs/>
          <w:i/>
          <w:iCs/>
          <w:color w:val="333333"/>
          <w:sz w:val="20"/>
          <w:szCs w:val="20"/>
        </w:rPr>
        <w:t xml:space="preserve"> on the parish website toward the end of July for general pick up/drop off times and stop. Your bus driver will give you more exact times.</w:t>
      </w:r>
    </w:p>
    <w:p w14:paraId="013A56A3" w14:textId="1DF1F931" w:rsidR="5328C282" w:rsidRDefault="5328C282" w:rsidP="5328C282"/>
    <w:p w14:paraId="69609E28" w14:textId="6275DE26" w:rsidR="5328C282" w:rsidRDefault="1D80ED73" w:rsidP="5328C282">
      <w:proofErr w:type="gramStart"/>
      <w:r w:rsidRPr="1D80ED73">
        <w:rPr>
          <w:rFonts w:ascii="Arial" w:eastAsia="Arial" w:hAnsi="Arial" w:cs="Arial"/>
          <w:b/>
          <w:bCs/>
          <w:color w:val="333333"/>
          <w:sz w:val="20"/>
          <w:szCs w:val="20"/>
        </w:rPr>
        <w:t>Car Pool</w:t>
      </w:r>
      <w:proofErr w:type="gramEnd"/>
    </w:p>
    <w:p w14:paraId="3CDBA409" w14:textId="5878D6EE" w:rsidR="5328C282" w:rsidRDefault="1D80ED73" w:rsidP="5328C282">
      <w:r w:rsidRPr="1D80ED73">
        <w:rPr>
          <w:rFonts w:ascii="Arial" w:eastAsia="Arial" w:hAnsi="Arial" w:cs="Arial"/>
          <w:color w:val="333333"/>
          <w:sz w:val="20"/>
          <w:szCs w:val="20"/>
        </w:rPr>
        <w:t xml:space="preserve">Students not riding the bus or walking must be dropped off in the </w:t>
      </w:r>
      <w:proofErr w:type="gramStart"/>
      <w:r w:rsidRPr="1D80ED73">
        <w:rPr>
          <w:rFonts w:ascii="Arial" w:eastAsia="Arial" w:hAnsi="Arial" w:cs="Arial"/>
          <w:color w:val="333333"/>
          <w:sz w:val="20"/>
          <w:szCs w:val="20"/>
        </w:rPr>
        <w:t>car pool</w:t>
      </w:r>
      <w:proofErr w:type="gramEnd"/>
      <w:r w:rsidRPr="1D80ED73">
        <w:rPr>
          <w:rFonts w:ascii="Arial" w:eastAsia="Arial" w:hAnsi="Arial" w:cs="Arial"/>
          <w:color w:val="333333"/>
          <w:sz w:val="20"/>
          <w:szCs w:val="20"/>
        </w:rPr>
        <w:t xml:space="preserve"> lane located in front of the gym. Please enter the south entrance to campus. See the map attached. Students may not be dropped off any earlier than </w:t>
      </w:r>
      <w:r w:rsidR="00DF0EBE">
        <w:rPr>
          <w:rFonts w:ascii="Arial" w:eastAsia="Arial" w:hAnsi="Arial" w:cs="Arial"/>
          <w:color w:val="333333"/>
          <w:sz w:val="20"/>
          <w:szCs w:val="20"/>
        </w:rPr>
        <w:t>7:15</w:t>
      </w:r>
      <w:bookmarkStart w:id="0" w:name="_GoBack"/>
      <w:bookmarkEnd w:id="0"/>
      <w:r w:rsidRPr="1D80ED73">
        <w:rPr>
          <w:rFonts w:ascii="Arial" w:eastAsia="Arial" w:hAnsi="Arial" w:cs="Arial"/>
          <w:color w:val="333333"/>
          <w:sz w:val="20"/>
          <w:szCs w:val="20"/>
        </w:rPr>
        <w:t xml:space="preserve"> am. </w:t>
      </w:r>
    </w:p>
    <w:p w14:paraId="2C1F757F" w14:textId="5E3E4457" w:rsidR="5328C282" w:rsidRDefault="1D80ED73" w:rsidP="5328C282">
      <w:r w:rsidRPr="1D80ED73">
        <w:rPr>
          <w:rFonts w:ascii="Arial" w:eastAsia="Arial" w:hAnsi="Arial" w:cs="Arial"/>
          <w:color w:val="333333"/>
          <w:sz w:val="20"/>
          <w:szCs w:val="20"/>
        </w:rPr>
        <w:t xml:space="preserve">When picking up your child from school in the afternoon please line up in the same </w:t>
      </w:r>
      <w:proofErr w:type="gramStart"/>
      <w:r w:rsidRPr="1D80ED73">
        <w:rPr>
          <w:rFonts w:ascii="Arial" w:eastAsia="Arial" w:hAnsi="Arial" w:cs="Arial"/>
          <w:color w:val="333333"/>
          <w:sz w:val="20"/>
          <w:szCs w:val="20"/>
        </w:rPr>
        <w:t>car pool</w:t>
      </w:r>
      <w:proofErr w:type="gramEnd"/>
      <w:r w:rsidRPr="1D80ED73">
        <w:rPr>
          <w:rFonts w:ascii="Arial" w:eastAsia="Arial" w:hAnsi="Arial" w:cs="Arial"/>
          <w:color w:val="333333"/>
          <w:sz w:val="20"/>
          <w:szCs w:val="20"/>
        </w:rPr>
        <w:t xml:space="preserve"> lane, entering from the south entrance. Pick up line gets backed up so be in line early.</w:t>
      </w:r>
    </w:p>
    <w:p w14:paraId="70229B39" w14:textId="16995D6C" w:rsidR="5328C282" w:rsidRDefault="5328C282" w:rsidP="5328C282">
      <w:pPr>
        <w:rPr>
          <w:rFonts w:ascii="Arial" w:eastAsia="Arial" w:hAnsi="Arial" w:cs="Arial"/>
          <w:b/>
          <w:bCs/>
          <w:color w:val="333333"/>
          <w:sz w:val="20"/>
          <w:szCs w:val="20"/>
        </w:rPr>
      </w:pPr>
    </w:p>
    <w:p w14:paraId="14A1C50A" w14:textId="7AF600E3" w:rsidR="00BD023B" w:rsidRDefault="00BD023B" w:rsidP="5328C282">
      <w:r>
        <w:rPr>
          <w:rFonts w:ascii="Arial" w:eastAsia="Arial" w:hAnsi="Arial" w:cs="Arial"/>
          <w:b/>
          <w:bCs/>
          <w:color w:val="333333"/>
          <w:sz w:val="20"/>
          <w:szCs w:val="20"/>
        </w:rPr>
        <w:t>There will be no bike-riders or walkers at our current school location.</w:t>
      </w:r>
    </w:p>
    <w:sectPr w:rsidR="00BD023B">
      <w:footerReference w:type="default" r:id="rId8"/>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D664A" w14:textId="77777777" w:rsidR="00B40884" w:rsidRDefault="00B40884">
      <w:r>
        <w:separator/>
      </w:r>
    </w:p>
    <w:p w14:paraId="6D49FBCC" w14:textId="77777777" w:rsidR="00B40884" w:rsidRDefault="00B40884"/>
  </w:endnote>
  <w:endnote w:type="continuationSeparator" w:id="0">
    <w:p w14:paraId="2248FF78" w14:textId="77777777" w:rsidR="00B40884" w:rsidRDefault="00B40884">
      <w:r>
        <w:continuationSeparator/>
      </w:r>
    </w:p>
    <w:p w14:paraId="657D652D" w14:textId="77777777" w:rsidR="00B40884" w:rsidRDefault="00B40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page number layout table"/>
    </w:tblPr>
    <w:tblGrid>
      <w:gridCol w:w="3116"/>
      <w:gridCol w:w="3117"/>
      <w:gridCol w:w="3117"/>
    </w:tblGrid>
    <w:sdt>
      <w:sdtPr>
        <w:id w:val="-1200699706"/>
        <w:docPartObj>
          <w:docPartGallery w:val="Page Numbers (Bottom of Page)"/>
          <w:docPartUnique/>
        </w:docPartObj>
      </w:sdtPr>
      <w:sdtEndPr>
        <w:rPr>
          <w:noProof/>
        </w:rPr>
      </w:sdtEndPr>
      <w:sdtContent>
        <w:tr w:rsidR="00343F4F" w14:paraId="5DAFDD24" w14:textId="77777777">
          <w:tc>
            <w:tcPr>
              <w:tcW w:w="3116" w:type="dxa"/>
            </w:tcPr>
            <w:p w14:paraId="78B9F150" w14:textId="16862ED3" w:rsidR="00343F4F" w:rsidRDefault="006E47C3">
              <w:pPr>
                <w:pStyle w:val="Footer"/>
              </w:pPr>
              <w:r>
                <w:fldChar w:fldCharType="begin"/>
              </w:r>
              <w:r>
                <w:instrText xml:space="preserve"> PAGE   \* MERGEFORMAT </w:instrText>
              </w:r>
              <w:r>
                <w:fldChar w:fldCharType="separate"/>
              </w:r>
              <w:r w:rsidR="007171F2">
                <w:rPr>
                  <w:noProof/>
                </w:rPr>
                <w:t>2</w:t>
              </w:r>
              <w:r>
                <w:rPr>
                  <w:noProof/>
                </w:rPr>
                <w:fldChar w:fldCharType="end"/>
              </w:r>
            </w:p>
          </w:tc>
          <w:tc>
            <w:tcPr>
              <w:tcW w:w="3117" w:type="dxa"/>
            </w:tcPr>
            <w:p w14:paraId="1824F0C3" w14:textId="77777777" w:rsidR="00343F4F" w:rsidRDefault="00343F4F">
              <w:pPr>
                <w:pStyle w:val="Footer"/>
                <w:jc w:val="center"/>
              </w:pPr>
            </w:p>
          </w:tc>
          <w:tc>
            <w:tcPr>
              <w:tcW w:w="3117" w:type="dxa"/>
            </w:tcPr>
            <w:p w14:paraId="3A806C4C" w14:textId="77777777" w:rsidR="00343F4F" w:rsidRDefault="00343F4F">
              <w:pPr>
                <w:pStyle w:val="Footer"/>
                <w:jc w:val="right"/>
              </w:pPr>
            </w:p>
          </w:tc>
        </w:tr>
      </w:sdtContent>
    </w:sdt>
  </w:tbl>
  <w:p w14:paraId="621345FA" w14:textId="77777777" w:rsidR="00343F4F" w:rsidRDefault="00343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5F5C0" w14:textId="77777777" w:rsidR="00B40884" w:rsidRDefault="00B40884">
      <w:r>
        <w:separator/>
      </w:r>
    </w:p>
    <w:p w14:paraId="5911C3CE" w14:textId="77777777" w:rsidR="00B40884" w:rsidRDefault="00B40884"/>
  </w:footnote>
  <w:footnote w:type="continuationSeparator" w:id="0">
    <w:p w14:paraId="012A870C" w14:textId="77777777" w:rsidR="00B40884" w:rsidRDefault="00B40884">
      <w:r>
        <w:continuationSeparator/>
      </w:r>
    </w:p>
    <w:p w14:paraId="578B95D9" w14:textId="77777777" w:rsidR="00B40884" w:rsidRDefault="00B408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28C282"/>
    <w:rsid w:val="001C6283"/>
    <w:rsid w:val="00343F4F"/>
    <w:rsid w:val="00614E9B"/>
    <w:rsid w:val="006E47C3"/>
    <w:rsid w:val="007171F2"/>
    <w:rsid w:val="00A9258B"/>
    <w:rsid w:val="00B40884"/>
    <w:rsid w:val="00BD023B"/>
    <w:rsid w:val="00D56D96"/>
    <w:rsid w:val="00DE1F83"/>
    <w:rsid w:val="00DF0EBE"/>
    <w:rsid w:val="00E151A7"/>
    <w:rsid w:val="1D80ED73"/>
    <w:rsid w:val="5328C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DCBE6"/>
  <w15:chartTrackingRefBased/>
  <w15:docId w15:val="{26B28936-571F-4DB1-9082-F7AEDE87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62C7A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Williams</dc:creator>
  <cp:keywords/>
  <dc:description/>
  <cp:lastModifiedBy>Terry Hoover</cp:lastModifiedBy>
  <cp:revision>2</cp:revision>
  <dcterms:created xsi:type="dcterms:W3CDTF">2019-07-26T17:37:00Z</dcterms:created>
  <dcterms:modified xsi:type="dcterms:W3CDTF">2019-07-26T17:37:00Z</dcterms:modified>
</cp:coreProperties>
</file>